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AA6628" w:rsidP="00AA66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628">
        <w:rPr>
          <w:rFonts w:ascii="Times New Roman" w:hAnsi="Times New Roman" w:cs="Times New Roman"/>
          <w:b/>
          <w:sz w:val="28"/>
          <w:szCs w:val="28"/>
        </w:rPr>
        <w:t>Анкета для педагогов</w:t>
      </w:r>
    </w:p>
    <w:p w:rsidR="00AA6628" w:rsidRDefault="00AA6628" w:rsidP="00AA6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ответьте, пожалуйста, на вопросы анкеты по теме: «Картинная галерея в детском саду».</w:t>
      </w:r>
    </w:p>
    <w:p w:rsidR="00AA6628" w:rsidRDefault="00AA6628" w:rsidP="00AA6628">
      <w:pPr>
        <w:rPr>
          <w:rFonts w:ascii="Times New Roman" w:hAnsi="Times New Roman" w:cs="Times New Roman"/>
          <w:sz w:val="28"/>
          <w:szCs w:val="28"/>
        </w:rPr>
      </w:pPr>
      <w:r w:rsidRPr="00AA6628">
        <w:rPr>
          <w:rFonts w:ascii="Times New Roman" w:hAnsi="Times New Roman" w:cs="Times New Roman"/>
          <w:i/>
          <w:sz w:val="28"/>
          <w:szCs w:val="28"/>
        </w:rPr>
        <w:t>На каждый вопрос даны несколько вариантов ответов. Необходимо отметить любым знаком (</w:t>
      </w:r>
      <w:r w:rsidRPr="00AA6628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AA6628">
        <w:rPr>
          <w:rFonts w:ascii="Times New Roman" w:hAnsi="Times New Roman" w:cs="Times New Roman"/>
          <w:i/>
          <w:sz w:val="28"/>
          <w:szCs w:val="28"/>
        </w:rPr>
        <w:t xml:space="preserve"> +) один или несколько правильных ответов из предложенных вариантов.</w:t>
      </w:r>
    </w:p>
    <w:p w:rsidR="00AA6628" w:rsidRDefault="00AA6628" w:rsidP="00AA6628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какой образовательной области относится раздел ФОП ДО «Приобщение к искусству»?</w:t>
      </w:r>
    </w:p>
    <w:p w:rsidR="00AA6628" w:rsidRDefault="00AA6628" w:rsidP="00AA66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социально-коммуникативное развитие</w:t>
      </w:r>
    </w:p>
    <w:p w:rsidR="00AA6628" w:rsidRDefault="00AA6628" w:rsidP="00AA66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познавательное развитие</w:t>
      </w:r>
    </w:p>
    <w:p w:rsidR="00AA6628" w:rsidRDefault="00AA6628" w:rsidP="00AA66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речевое развитие</w:t>
      </w:r>
    </w:p>
    <w:p w:rsidR="00AA6628" w:rsidRDefault="00AA6628" w:rsidP="00AA66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художественно-эстетическое развитие</w:t>
      </w:r>
    </w:p>
    <w:p w:rsidR="00AA6628" w:rsidRDefault="00AA6628" w:rsidP="00AA6628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физическое развитие</w:t>
      </w:r>
    </w:p>
    <w:p w:rsidR="00AA6628" w:rsidRDefault="00AA6628" w:rsidP="008E55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какого возраста в ФОП ДО выделен раздел «Приобщение к искусству»?</w:t>
      </w:r>
    </w:p>
    <w:p w:rsidR="00AA6628" w:rsidRDefault="00AA6628" w:rsidP="008E55B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 1 года</w:t>
      </w:r>
    </w:p>
    <w:p w:rsidR="00AA6628" w:rsidRDefault="00AA6628" w:rsidP="008E55B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 2 лет</w:t>
      </w:r>
    </w:p>
    <w:p w:rsidR="00AA6628" w:rsidRDefault="00AA6628" w:rsidP="008E55B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 3 лет</w:t>
      </w:r>
    </w:p>
    <w:p w:rsidR="00AA6628" w:rsidRDefault="00AA6628" w:rsidP="008E55B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 4 лет</w:t>
      </w:r>
    </w:p>
    <w:p w:rsidR="00AA6628" w:rsidRDefault="00AA6628" w:rsidP="008E55B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 5 лет</w:t>
      </w:r>
    </w:p>
    <w:p w:rsidR="00AA6628" w:rsidRDefault="00AA6628" w:rsidP="008E55B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 6 лет</w:t>
      </w:r>
    </w:p>
    <w:p w:rsidR="003C50B5" w:rsidRDefault="003C50B5" w:rsidP="003C5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628" w:rsidRDefault="003C50B5" w:rsidP="003C50B5">
      <w:pPr>
        <w:pStyle w:val="a3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C50B5">
        <w:rPr>
          <w:rFonts w:ascii="Times New Roman" w:hAnsi="Times New Roman" w:cs="Times New Roman"/>
          <w:sz w:val="28"/>
          <w:szCs w:val="28"/>
        </w:rPr>
        <w:t>В какой возрастной группе детей знакомят с книжной графикой?</w:t>
      </w:r>
    </w:p>
    <w:p w:rsidR="003C50B5" w:rsidRDefault="003C50B5" w:rsidP="003C50B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 младшей группе</w:t>
      </w:r>
    </w:p>
    <w:p w:rsidR="003C50B5" w:rsidRDefault="003C50B5" w:rsidP="003C50B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 2 младшей группе</w:t>
      </w:r>
    </w:p>
    <w:p w:rsidR="003C50B5" w:rsidRDefault="003C50B5" w:rsidP="003C50B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средней группе</w:t>
      </w:r>
    </w:p>
    <w:p w:rsidR="003C50B5" w:rsidRDefault="003C50B5" w:rsidP="003C50B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старшей группе</w:t>
      </w:r>
    </w:p>
    <w:p w:rsidR="003C50B5" w:rsidRDefault="003C50B5" w:rsidP="003C50B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подготовительной группе</w:t>
      </w:r>
    </w:p>
    <w:p w:rsidR="003C50B5" w:rsidRDefault="003C50B5" w:rsidP="003C50B5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C50B5" w:rsidRDefault="003C50B5" w:rsidP="003C50B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какому этапу приобщения к живописи относится задача: развивать умение самостоятельно анализировать содержание картины, художественный образ и выразительные средства его создания</w:t>
      </w:r>
    </w:p>
    <w:p w:rsidR="003C50B5" w:rsidRDefault="003C50B5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E55BC">
        <w:rPr>
          <w:rFonts w:ascii="Times New Roman" w:hAnsi="Times New Roman" w:cs="Times New Roman"/>
          <w:sz w:val="28"/>
          <w:szCs w:val="28"/>
        </w:rPr>
        <w:t>к 1 этапу</w:t>
      </w:r>
    </w:p>
    <w:p w:rsidR="003C50B5" w:rsidRDefault="008E55BC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 2 этапу</w:t>
      </w:r>
    </w:p>
    <w:p w:rsidR="003C50B5" w:rsidRDefault="008E55BC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3 этапу</w:t>
      </w:r>
    </w:p>
    <w:p w:rsidR="003C50B5" w:rsidRDefault="003C50B5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3C50B5" w:rsidRDefault="003C50B5" w:rsidP="003C50B5">
      <w:pPr>
        <w:pStyle w:val="a3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Художественно-эстетическая развивающая предметно-пространственная среда дошкольной образовательной организации отвечает нескольким принципам.</w:t>
      </w:r>
    </w:p>
    <w:p w:rsidR="003C50B5" w:rsidRDefault="003C50B5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«Принцип, </w:t>
      </w:r>
      <w:r w:rsidR="008F1AC8">
        <w:rPr>
          <w:rFonts w:ascii="Times New Roman" w:hAnsi="Times New Roman" w:cs="Times New Roman"/>
          <w:sz w:val="28"/>
          <w:szCs w:val="28"/>
        </w:rPr>
        <w:t>который отражает в содержании РППС мир человека, его связи и отношения с внешним миром, миром культуры…»</w:t>
      </w:r>
    </w:p>
    <w:p w:rsidR="008F1AC8" w:rsidRDefault="008F1AC8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8F1AC8" w:rsidRDefault="008F1AC8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принцип творческо-гуманной направленности</w:t>
      </w:r>
    </w:p>
    <w:p w:rsidR="008F1AC8" w:rsidRDefault="008F1AC8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принцип диалогичности</w:t>
      </w:r>
    </w:p>
    <w:p w:rsidR="008F1AC8" w:rsidRDefault="008F1AC8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гуманитарный принцип</w:t>
      </w:r>
    </w:p>
    <w:p w:rsidR="008F1AC8" w:rsidRDefault="008F1AC8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63E77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="00763E77">
        <w:rPr>
          <w:rFonts w:ascii="Times New Roman" w:hAnsi="Times New Roman" w:cs="Times New Roman"/>
          <w:sz w:val="28"/>
          <w:szCs w:val="28"/>
        </w:rPr>
        <w:t>интегративности</w:t>
      </w:r>
      <w:proofErr w:type="spellEnd"/>
    </w:p>
    <w:p w:rsidR="00763E77" w:rsidRDefault="00763E77" w:rsidP="003C50B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63E77" w:rsidRDefault="00763E77" w:rsidP="00763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художественно-эстетической развивающей предметно-пространственной среде могут быть созданы мини-среды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«Мини-среда, позволяющая ребенку осознать себя, свой внутренний мир, образ «я», обнаружить связь своего внутреннего мира и внешнего мира природы, других людей, предметов, культуры в целом»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эмоционально-рефлексивная мини-среда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культурно-коммуникативная мини-среда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культурно-познавательная мини-среда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культурно-эстетическая мини-среда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77" w:rsidRDefault="00763E77" w:rsidP="00763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программа художественно-эстетического развития ребенка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«Темп»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«Ритм»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«Такт»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«Рифма»</w:t>
      </w:r>
    </w:p>
    <w:p w:rsidR="00763E77" w:rsidRDefault="00763E77" w:rsidP="00763E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E77" w:rsidRDefault="001A57F1" w:rsidP="00763E7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ценность</w:t>
      </w:r>
      <w:r w:rsidR="00763E77">
        <w:rPr>
          <w:rFonts w:ascii="Times New Roman" w:hAnsi="Times New Roman" w:cs="Times New Roman"/>
          <w:sz w:val="28"/>
          <w:szCs w:val="28"/>
        </w:rPr>
        <w:t xml:space="preserve"> культуры в программе художественно-эстетического развития ребенка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763E77">
        <w:rPr>
          <w:rFonts w:ascii="Times New Roman" w:hAnsi="Times New Roman" w:cs="Times New Roman"/>
          <w:sz w:val="28"/>
          <w:szCs w:val="28"/>
        </w:rPr>
        <w:t xml:space="preserve"> заключена в этом определении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3E77">
        <w:rPr>
          <w:rFonts w:ascii="Times New Roman" w:hAnsi="Times New Roman" w:cs="Times New Roman"/>
          <w:sz w:val="28"/>
          <w:szCs w:val="28"/>
        </w:rPr>
        <w:t xml:space="preserve"> «Это представления, способы, знаки, символы, регулирующие действия человека в социуме</w:t>
      </w:r>
      <w:r>
        <w:rPr>
          <w:rFonts w:ascii="Times New Roman" w:hAnsi="Times New Roman" w:cs="Times New Roman"/>
          <w:sz w:val="28"/>
          <w:szCs w:val="28"/>
        </w:rPr>
        <w:t xml:space="preserve"> с помощью норм, правил, осмысленные через культурные эталоны»</w:t>
      </w:r>
    </w:p>
    <w:p w:rsidR="001A57F1" w:rsidRDefault="001A57F1" w:rsidP="001A57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гуманистическая ценность</w:t>
      </w:r>
    </w:p>
    <w:p w:rsidR="001A57F1" w:rsidRDefault="001A57F1" w:rsidP="001A57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эстетическая ценность</w:t>
      </w:r>
    </w:p>
    <w:p w:rsidR="001A57F1" w:rsidRDefault="001A57F1" w:rsidP="001A57F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культурно-познавательная ценность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нравственная ценность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1" w:rsidRDefault="001A57F1" w:rsidP="001A57F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 название картины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Ф.П.Толстого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«Букет цветов, бабочка и…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лужок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птичка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стрекоза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1" w:rsidRDefault="001A57F1" w:rsidP="001A57F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автор картины «Грачи прилетели»?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Ф.А.Васильев</w:t>
      </w:r>
      <w:proofErr w:type="spellEnd"/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В.Д.Поленов</w:t>
      </w:r>
      <w:proofErr w:type="spellEnd"/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А.К.Саврасов</w:t>
      </w:r>
      <w:proofErr w:type="spellEnd"/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В.А.Серов</w:t>
      </w:r>
      <w:proofErr w:type="spellEnd"/>
    </w:p>
    <w:p w:rsidR="00C676EE" w:rsidRDefault="00C676EE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1" w:rsidRDefault="001A57F1" w:rsidP="001A57F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Какая река упоминается в картинах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Ф.А.Васильева</w:t>
      </w:r>
      <w:proofErr w:type="spellEnd"/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«Волга»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«Нева»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«Москва»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«Енисей»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1" w:rsidRDefault="001A57F1" w:rsidP="001A57F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какому жанру относится картина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И.С.Третьякова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«Утром на даче»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Пейзаж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Портрет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Натюрморт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Жанровая живопись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1" w:rsidRDefault="001A57F1" w:rsidP="001A57F1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какой картине этот рассказ?</w:t>
      </w:r>
    </w:p>
    <w:p w:rsidR="001A57F1" w:rsidRDefault="001A57F1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«Пахнет земля, трава, вечернее солнце пригревает. Люди немного устали, но довольны, сделано много, земля вспахана. Хорошо…»</w:t>
      </w:r>
    </w:p>
    <w:p w:rsidR="004E5900" w:rsidRDefault="004E5900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Ю.П.Кугач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«Семья»</w:t>
      </w:r>
    </w:p>
    <w:p w:rsidR="004E5900" w:rsidRDefault="004E5900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О.Б.Богаевская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«Гости»</w:t>
      </w:r>
    </w:p>
    <w:p w:rsidR="004E5900" w:rsidRDefault="004E5900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А.А.Пластов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«Ужин тракториста»</w:t>
      </w:r>
    </w:p>
    <w:p w:rsidR="004E5900" w:rsidRDefault="004E5900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В.Ф.Жемерикин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«Дорожники»</w:t>
      </w:r>
    </w:p>
    <w:p w:rsidR="004E5900" w:rsidRDefault="004E5900" w:rsidP="001A57F1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00" w:rsidRDefault="004E5900" w:rsidP="004E5900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краски преобладают в картине художника И. И. Шишкина «Зима»?</w:t>
      </w:r>
    </w:p>
    <w:p w:rsidR="004E5900" w:rsidRDefault="004E5900" w:rsidP="004E5900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белый, черный, коричневый</w:t>
      </w:r>
    </w:p>
    <w:p w:rsidR="004E5900" w:rsidRDefault="004E5900" w:rsidP="004E5900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белый, голубой, синий</w:t>
      </w:r>
    </w:p>
    <w:p w:rsidR="004E5900" w:rsidRDefault="004E5900" w:rsidP="004E5900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белый, желтый, коричневый</w:t>
      </w:r>
    </w:p>
    <w:p w:rsidR="004E5900" w:rsidRDefault="004E5900" w:rsidP="004E5900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белый, красный, черный</w:t>
      </w:r>
    </w:p>
    <w:p w:rsidR="004E5900" w:rsidRDefault="004E5900" w:rsidP="004E5900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900" w:rsidRDefault="008E55BC" w:rsidP="004E5900">
      <w:pPr>
        <w:pStyle w:val="a3"/>
        <w:numPr>
          <w:ilvl w:val="0"/>
          <w:numId w:val="2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детей изображено на картине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И.П.Богданово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-Бельского «Дети за пианино»?</w:t>
      </w:r>
    </w:p>
    <w:p w:rsidR="008E55BC" w:rsidRDefault="008E55BC" w:rsidP="008E55B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двое</w:t>
      </w:r>
    </w:p>
    <w:p w:rsidR="008E55BC" w:rsidRDefault="008E55BC" w:rsidP="008E55B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трое</w:t>
      </w:r>
    </w:p>
    <w:p w:rsidR="008E55BC" w:rsidRDefault="008E55BC" w:rsidP="008E55B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четверо</w:t>
      </w:r>
    </w:p>
    <w:p w:rsidR="008E55BC" w:rsidRDefault="008E55BC" w:rsidP="008E55BC">
      <w:pPr>
        <w:pStyle w:val="a3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пятеро</w:t>
      </w:r>
    </w:p>
    <w:p w:rsidR="001A57F1" w:rsidRPr="001A57F1" w:rsidRDefault="001A57F1" w:rsidP="001A57F1">
      <w:pPr>
        <w:spacing w:before="240"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A6628" w:rsidRPr="00AA6628" w:rsidRDefault="00AA6628" w:rsidP="00AA6628">
      <w:pPr>
        <w:rPr>
          <w:rFonts w:ascii="Times New Roman" w:hAnsi="Times New Roman" w:cs="Times New Roman"/>
          <w:sz w:val="28"/>
          <w:szCs w:val="28"/>
        </w:rPr>
      </w:pPr>
    </w:p>
    <w:sectPr w:rsidR="00AA6628" w:rsidRPr="00AA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552C4"/>
    <w:multiLevelType w:val="hybridMultilevel"/>
    <w:tmpl w:val="2612C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5128"/>
    <w:multiLevelType w:val="hybridMultilevel"/>
    <w:tmpl w:val="9050B1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08"/>
    <w:rsid w:val="001A57F1"/>
    <w:rsid w:val="003C50B5"/>
    <w:rsid w:val="004E5900"/>
    <w:rsid w:val="00763E77"/>
    <w:rsid w:val="008E55BC"/>
    <w:rsid w:val="008F1AC8"/>
    <w:rsid w:val="00AA6628"/>
    <w:rsid w:val="00BA2B4B"/>
    <w:rsid w:val="00C65108"/>
    <w:rsid w:val="00C676EE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FFAB"/>
  <w15:chartTrackingRefBased/>
  <w15:docId w15:val="{CE387B3A-EBCF-40A6-8C0E-8AEB2CA4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2025-02-19T07:05:00Z</dcterms:created>
  <dcterms:modified xsi:type="dcterms:W3CDTF">2025-02-19T08:20:00Z</dcterms:modified>
</cp:coreProperties>
</file>